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DF" w:rsidRPr="006A5EDF" w:rsidRDefault="006A5EDF" w:rsidP="006A5ED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5E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Портрет </w:t>
      </w:r>
      <w:proofErr w:type="spellStart"/>
      <w:r w:rsidRPr="006A5EDF">
        <w:rPr>
          <w:rFonts w:ascii="Times New Roman" w:hAnsi="Times New Roman" w:cs="Times New Roman"/>
          <w:b/>
          <w:i/>
          <w:sz w:val="28"/>
          <w:szCs w:val="28"/>
          <w:u w:val="single"/>
        </w:rPr>
        <w:t>гиперактивного</w:t>
      </w:r>
      <w:proofErr w:type="spellEnd"/>
      <w:r w:rsidRPr="006A5E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ребенка</w:t>
      </w:r>
    </w:p>
    <w:p w:rsidR="006A5EDF" w:rsidRPr="006A5EDF" w:rsidRDefault="006A5EDF" w:rsidP="006A5ED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 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Такого ребенка часто называют «живчиком», «вечным двигателем», неутомимым.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Малыш, встав на ножки, сразу побежал, с тех пор торопится куда-то, опережая сам себя. Он весь как будто на шарнирах. Особенно непослушны руки, они все трогают, хватают, ломают, дергают, бросают. А ноги?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A5EDF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6A5EDF">
        <w:rPr>
          <w:rFonts w:ascii="Times New Roman" w:hAnsi="Times New Roman" w:cs="Times New Roman"/>
          <w:sz w:val="24"/>
          <w:szCs w:val="24"/>
        </w:rPr>
        <w:t xml:space="preserve"> ребенка нет такого слова, как «ходьба», его ноги целый день носятся, кого-то догоняют, вскакивают, перепрыгивают. Даже голова у этого ребенка в постоянном движении. Но стараясь увидеть больше, ребенок редко улавливает суть.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Взгляд скользит лишь по поверхности, удовлетворяя сиюминутное любопытство.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Любознательность ему не свойственна, редко задает вопросы «почему», «зачем». А если и задает, то забывает выслушать ответ.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Хотя ребенок находится в постоянном движении, есть нарушения координации: неуклюж, при беге и ходьбе роняет предметы, ломает игрушки, часто падает. Тело его в царапинах и шишках, занозы невозможно перечесть, но тем не менее он снова набивает те же «шишки», не делая вывод из предыдущего опыта.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У такого малыша инстинкта самосохранения как будто совсем нет.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Неусидчивость, рассеянность, невнимательность, негативизм – характерные черты его поведения. Такой ребенок импульсивнее своих сверстников, у него очень быстро меняется настроение: то безудержная радость, то бесконечные капризы.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Часто ведет себя агрессивно. Обычно он самый шумный, в центре драки, кутерьмы, так, где баловство, проказы.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Такой малыш с трудом усваивает навыки и не понимает многие задания.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Самооценка у него чаще всего заниженная.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Малыш не знает, что такое расслабление, успокаивается, только когда спит. Но днем его не уложишь, спит лишь ночью, но очень беспокойно.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В общественных местах такой ребенок сразу привлекает к себе внимание окружающих, потому что пытается все потрогать руками, везде залезть, что-то схватить, совершенно не слушается родителей.</w:t>
      </w: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 xml:space="preserve">Родителям </w:t>
      </w:r>
      <w:proofErr w:type="spellStart"/>
      <w:r w:rsidRPr="006A5EDF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6A5EDF">
        <w:rPr>
          <w:rFonts w:ascii="Times New Roman" w:hAnsi="Times New Roman" w:cs="Times New Roman"/>
          <w:sz w:val="24"/>
          <w:szCs w:val="24"/>
        </w:rPr>
        <w:t xml:space="preserve"> детей приходится несладко с самого рождения малыша. С самого начала он плохо, мало и очень беспокойно спит, рано отказывается от дневного сна. С таким малышом постоянно приходится быть рядом, следить за каждым его движением.</w:t>
      </w:r>
    </w:p>
    <w:p w:rsidR="006A5EDF" w:rsidRPr="006A5EDF" w:rsidRDefault="006A5EDF" w:rsidP="006A5E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6A5EDF">
        <w:rPr>
          <w:rFonts w:ascii="Times New Roman" w:hAnsi="Times New Roman" w:cs="Times New Roman"/>
          <w:b/>
          <w:i/>
          <w:sz w:val="24"/>
          <w:szCs w:val="24"/>
        </w:rPr>
        <w:t xml:space="preserve">Причины </w:t>
      </w:r>
      <w:proofErr w:type="spellStart"/>
      <w:r w:rsidRPr="006A5EDF">
        <w:rPr>
          <w:rFonts w:ascii="Times New Roman" w:hAnsi="Times New Roman" w:cs="Times New Roman"/>
          <w:b/>
          <w:i/>
          <w:sz w:val="24"/>
          <w:szCs w:val="24"/>
        </w:rPr>
        <w:t>гиперактивности</w:t>
      </w:r>
      <w:proofErr w:type="spellEnd"/>
    </w:p>
    <w:p w:rsidR="006A5EDF" w:rsidRPr="006A5EDF" w:rsidRDefault="006A5EDF" w:rsidP="006A5ED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6A5EDF" w:rsidRPr="006A5EDF" w:rsidRDefault="006A5EDF" w:rsidP="006A5ED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 xml:space="preserve">Существует много мнений о причинах возникновения </w:t>
      </w:r>
      <w:proofErr w:type="spellStart"/>
      <w:r w:rsidRPr="006A5EDF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6A5EDF">
        <w:rPr>
          <w:rFonts w:ascii="Times New Roman" w:hAnsi="Times New Roman" w:cs="Times New Roman"/>
          <w:sz w:val="24"/>
          <w:szCs w:val="24"/>
        </w:rPr>
        <w:t>. Многие исследователи отмечают, что количество таких детей растет с каждым годом. Изучение таких особенностей развития идет полным ходом. На сегодняшний день среди причин возникновения выделяют:</w:t>
      </w:r>
    </w:p>
    <w:p w:rsidR="006A5EDF" w:rsidRPr="006A5EDF" w:rsidRDefault="006A5EDF" w:rsidP="006A5ED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 </w:t>
      </w:r>
    </w:p>
    <w:p w:rsidR="006A5EDF" w:rsidRPr="006A5EDF" w:rsidRDefault="006A5EDF" w:rsidP="006A5ED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-генетические (наследственная предрасположенность);</w:t>
      </w:r>
    </w:p>
    <w:p w:rsidR="006A5EDF" w:rsidRPr="006A5EDF" w:rsidRDefault="006A5EDF" w:rsidP="006A5ED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 </w:t>
      </w:r>
    </w:p>
    <w:p w:rsidR="006A5EDF" w:rsidRPr="006A5EDF" w:rsidRDefault="006A5EDF" w:rsidP="006A5ED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-биологические (органические повреждения головного мозга во время беременности, родовые травмы);</w:t>
      </w:r>
    </w:p>
    <w:p w:rsidR="006A5EDF" w:rsidRPr="006A5EDF" w:rsidRDefault="006A5EDF" w:rsidP="006A5ED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 </w:t>
      </w:r>
    </w:p>
    <w:p w:rsidR="006A5EDF" w:rsidRPr="006A5EDF" w:rsidRDefault="006A5EDF" w:rsidP="006A5EDF">
      <w:pPr>
        <w:pStyle w:val="a4"/>
        <w:rPr>
          <w:rFonts w:ascii="Times New Roman" w:hAnsi="Times New Roman" w:cs="Times New Roman"/>
          <w:sz w:val="24"/>
          <w:szCs w:val="24"/>
        </w:rPr>
      </w:pPr>
      <w:r w:rsidRPr="006A5EDF">
        <w:rPr>
          <w:rFonts w:ascii="Times New Roman" w:hAnsi="Times New Roman" w:cs="Times New Roman"/>
          <w:sz w:val="24"/>
          <w:szCs w:val="24"/>
        </w:rPr>
        <w:t>-социально–психологические (микроклимат в семье, алкоголизм родителей,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EDF">
        <w:rPr>
          <w:rFonts w:ascii="Times New Roman" w:hAnsi="Times New Roman" w:cs="Times New Roman"/>
          <w:sz w:val="24"/>
          <w:szCs w:val="24"/>
        </w:rPr>
        <w:t>проживания, неправильная линия воспитания).</w:t>
      </w:r>
    </w:p>
    <w:p w:rsidR="006A5EDF" w:rsidRPr="006A5EDF" w:rsidRDefault="006A5EDF" w:rsidP="006A5E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7232" w:rsidRPr="006A5EDF" w:rsidRDefault="00B57232" w:rsidP="006A5ED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57232" w:rsidRPr="006A5EDF" w:rsidSect="0006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A5EDF"/>
    <w:rsid w:val="00060571"/>
    <w:rsid w:val="006A5EDF"/>
    <w:rsid w:val="0088164F"/>
    <w:rsid w:val="00B5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71"/>
  </w:style>
  <w:style w:type="paragraph" w:styleId="2">
    <w:name w:val="heading 2"/>
    <w:basedOn w:val="a"/>
    <w:link w:val="20"/>
    <w:uiPriority w:val="9"/>
    <w:qFormat/>
    <w:rsid w:val="006A5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E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6A5E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A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5E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>МОУСОШ №4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Казорина А.А.</dc:creator>
  <cp:lastModifiedBy>mila</cp:lastModifiedBy>
  <cp:revision>2</cp:revision>
  <dcterms:created xsi:type="dcterms:W3CDTF">2014-12-21T07:32:00Z</dcterms:created>
  <dcterms:modified xsi:type="dcterms:W3CDTF">2014-12-21T07:32:00Z</dcterms:modified>
</cp:coreProperties>
</file>